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01E" w:rsidRDefault="0026751F" w:rsidP="0026751F">
      <w:pPr>
        <w:jc w:val="center"/>
      </w:pPr>
      <w:r>
        <w:t>MEXICAN OR ABORIGINAL BARK PAINTING</w:t>
      </w:r>
    </w:p>
    <w:p w:rsidR="0026751F" w:rsidRDefault="0026751F" w:rsidP="0026751F">
      <w:pPr>
        <w:jc w:val="center"/>
      </w:pPr>
    </w:p>
    <w:p w:rsidR="0026751F" w:rsidRDefault="0026751F" w:rsidP="0026751F">
      <w:pPr>
        <w:rPr>
          <w:rFonts w:ascii="Verdana" w:hAnsi="Verdana"/>
          <w:color w:val="663300"/>
          <w:sz w:val="15"/>
          <w:szCs w:val="15"/>
        </w:rPr>
      </w:pPr>
      <w:r>
        <w:rPr>
          <w:rFonts w:ascii="Verdana" w:hAnsi="Verdana"/>
          <w:color w:val="663300"/>
          <w:sz w:val="15"/>
          <w:szCs w:val="15"/>
        </w:rPr>
        <w:t xml:space="preserve">Contemporary Aboriginal artists use a considerable variety of materials and techniques in painting. Some of these materials are rooted strongly in tradition - such as the use of </w:t>
      </w:r>
      <w:proofErr w:type="spellStart"/>
      <w:r>
        <w:rPr>
          <w:rFonts w:ascii="Verdana" w:hAnsi="Verdana"/>
          <w:color w:val="663300"/>
          <w:sz w:val="15"/>
          <w:szCs w:val="15"/>
        </w:rPr>
        <w:t>ochres</w:t>
      </w:r>
      <w:proofErr w:type="spellEnd"/>
      <w:r>
        <w:rPr>
          <w:rFonts w:ascii="Verdana" w:hAnsi="Verdana"/>
          <w:color w:val="663300"/>
          <w:sz w:val="15"/>
          <w:szCs w:val="15"/>
        </w:rPr>
        <w:t xml:space="preserve"> in the Kimberley and, to a lesser extent, </w:t>
      </w:r>
      <w:proofErr w:type="spellStart"/>
      <w:r>
        <w:rPr>
          <w:rFonts w:ascii="Verdana" w:hAnsi="Verdana"/>
          <w:color w:val="663300"/>
          <w:sz w:val="15"/>
          <w:szCs w:val="15"/>
        </w:rPr>
        <w:t>ochres</w:t>
      </w:r>
      <w:proofErr w:type="spellEnd"/>
      <w:r>
        <w:rPr>
          <w:rFonts w:ascii="Verdana" w:hAnsi="Verdana"/>
          <w:color w:val="663300"/>
          <w:sz w:val="15"/>
          <w:szCs w:val="15"/>
        </w:rPr>
        <w:t xml:space="preserve"> on bark from Arnhem Land. Other artists have adopted modern media and work with </w:t>
      </w:r>
      <w:hyperlink r:id="rId4" w:anchor="acrylic" w:history="1">
        <w:r>
          <w:rPr>
            <w:rStyle w:val="Hyperlink"/>
          </w:rPr>
          <w:t>acrylic paints</w:t>
        </w:r>
      </w:hyperlink>
      <w:r>
        <w:rPr>
          <w:rFonts w:ascii="Verdana" w:hAnsi="Verdana"/>
          <w:color w:val="663300"/>
          <w:sz w:val="15"/>
          <w:szCs w:val="15"/>
        </w:rPr>
        <w:t xml:space="preserve"> on canvas, </w:t>
      </w:r>
      <w:hyperlink r:id="rId5" w:history="1">
        <w:r>
          <w:rPr>
            <w:rStyle w:val="Hyperlink"/>
          </w:rPr>
          <w:t>gouache</w:t>
        </w:r>
      </w:hyperlink>
      <w:r>
        <w:rPr>
          <w:rFonts w:ascii="Verdana" w:hAnsi="Verdana"/>
          <w:color w:val="663300"/>
          <w:sz w:val="15"/>
          <w:szCs w:val="15"/>
        </w:rPr>
        <w:t xml:space="preserve"> or </w:t>
      </w:r>
      <w:proofErr w:type="spellStart"/>
      <w:r>
        <w:rPr>
          <w:rFonts w:ascii="Verdana" w:hAnsi="Verdana"/>
          <w:color w:val="663300"/>
          <w:sz w:val="15"/>
          <w:szCs w:val="15"/>
        </w:rPr>
        <w:t>ochres</w:t>
      </w:r>
      <w:proofErr w:type="spellEnd"/>
      <w:r>
        <w:rPr>
          <w:rFonts w:ascii="Verdana" w:hAnsi="Verdana"/>
          <w:color w:val="663300"/>
          <w:sz w:val="15"/>
          <w:szCs w:val="15"/>
        </w:rPr>
        <w:t xml:space="preserve"> on </w:t>
      </w:r>
      <w:hyperlink r:id="rId6" w:history="1">
        <w:r>
          <w:rPr>
            <w:rStyle w:val="Hyperlink"/>
          </w:rPr>
          <w:t>archival paper</w:t>
        </w:r>
      </w:hyperlink>
      <w:r>
        <w:rPr>
          <w:rFonts w:ascii="Verdana" w:hAnsi="Verdana"/>
          <w:color w:val="663300"/>
          <w:sz w:val="15"/>
          <w:szCs w:val="15"/>
        </w:rPr>
        <w:t xml:space="preserve"> or other surfaces.</w:t>
      </w:r>
    </w:p>
    <w:p w:rsidR="002D082A" w:rsidRPr="00123411" w:rsidRDefault="002E123F" w:rsidP="00123411">
      <w:pPr>
        <w:rPr>
          <w:rFonts w:ascii="Verdana" w:hAnsi="Verdana"/>
          <w:color w:val="663300"/>
          <w:sz w:val="15"/>
          <w:szCs w:val="15"/>
        </w:rPr>
      </w:pPr>
      <w:r w:rsidRPr="002E123F">
        <w:rPr>
          <w:rFonts w:ascii="Arial" w:eastAsia="Times New Roman" w:hAnsi="Arial" w:cs="Arial"/>
          <w:noProof/>
          <w:color w:val="000000"/>
          <w:sz w:val="24"/>
          <w:szCs w:val="24"/>
          <w:lang w:eastAsia="zh-TW"/>
        </w:rPr>
        <w:pict>
          <v:shapetype id="_x0000_t202" coordsize="21600,21600" o:spt="202" path="m,l,21600r21600,l21600,xe">
            <v:stroke joinstyle="miter"/>
            <v:path gradientshapeok="t" o:connecttype="rect"/>
          </v:shapetype>
          <v:shape id="_x0000_s1028" type="#_x0000_t202" style="position:absolute;left:0;text-align:left;margin-left:242.05pt;margin-top:34.15pt;width:186.35pt;height:35.4pt;z-index:251664384;mso-width-percent:400;mso-height-percent:200;mso-width-percent:400;mso-height-percent:200;mso-width-relative:margin;mso-height-relative:margin">
            <v:textbox style="mso-fit-shape-to-text:t">
              <w:txbxContent>
                <w:p w:rsidR="00123411" w:rsidRDefault="00123411">
                  <w:r>
                    <w:t>Historic Bark paintings collected by Baldwin Spencer in 1912</w:t>
                  </w:r>
                </w:p>
              </w:txbxContent>
            </v:textbox>
          </v:shape>
        </w:pict>
      </w:r>
      <w:r w:rsidR="00123411">
        <w:t xml:space="preserve">Techniques:   </w:t>
      </w:r>
      <w:hyperlink r:id="rId7" w:history="1">
        <w:r w:rsidR="00F82CAF" w:rsidRPr="00D905F6">
          <w:rPr>
            <w:rStyle w:val="Hyperlink"/>
          </w:rPr>
          <w:t>http://www.aboriginalartonline.com/methods/methods.php</w:t>
        </w:r>
      </w:hyperlink>
      <w:r w:rsidR="002D082A">
        <w:t xml:space="preserve">  </w:t>
      </w:r>
      <w:r w:rsidR="00F82CAF">
        <w:rPr>
          <w:rFonts w:ascii="Verdana" w:hAnsi="Verdana"/>
          <w:noProof/>
          <w:color w:val="663300"/>
          <w:sz w:val="15"/>
          <w:szCs w:val="15"/>
        </w:rPr>
        <w:drawing>
          <wp:inline distT="0" distB="0" distL="0" distR="0">
            <wp:extent cx="2335961" cy="1242002"/>
            <wp:effectExtent l="19050" t="0" r="7189" b="0"/>
            <wp:docPr id="5" name="Picture 5" descr="Bark paintings collected by Baldwin Spe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rk paintings collected by Baldwin Spencer"/>
                    <pic:cNvPicPr>
                      <a:picLocks noChangeAspect="1" noChangeArrowheads="1"/>
                    </pic:cNvPicPr>
                  </pic:nvPicPr>
                  <pic:blipFill>
                    <a:blip r:embed="rId8" cstate="print"/>
                    <a:srcRect/>
                    <a:stretch>
                      <a:fillRect/>
                    </a:stretch>
                  </pic:blipFill>
                  <pic:spPr bwMode="auto">
                    <a:xfrm>
                      <a:off x="0" y="0"/>
                      <a:ext cx="2341817" cy="1245115"/>
                    </a:xfrm>
                    <a:prstGeom prst="rect">
                      <a:avLst/>
                    </a:prstGeom>
                    <a:noFill/>
                    <a:ln w="9525">
                      <a:noFill/>
                      <a:miter lim="800000"/>
                      <a:headEnd/>
                      <a:tailEnd/>
                    </a:ln>
                  </pic:spPr>
                </pic:pic>
              </a:graphicData>
            </a:graphic>
          </wp:inline>
        </w:drawing>
      </w:r>
    </w:p>
    <w:p w:rsidR="00F82CAF" w:rsidRDefault="002E123F" w:rsidP="002D082A">
      <w:pPr>
        <w:ind w:left="6480" w:firstLine="720"/>
        <w:rPr>
          <w:rFonts w:ascii="Verdana" w:hAnsi="Verdana"/>
          <w:color w:val="663300"/>
          <w:sz w:val="15"/>
          <w:szCs w:val="15"/>
        </w:rPr>
      </w:pPr>
      <w:r>
        <w:rPr>
          <w:rFonts w:ascii="Verdana" w:hAnsi="Verdana"/>
          <w:noProof/>
          <w:color w:val="663300"/>
          <w:sz w:val="15"/>
          <w:szCs w:val="15"/>
          <w:lang w:eastAsia="zh-TW"/>
        </w:rPr>
        <w:pict>
          <v:shape id="_x0000_s1026" type="#_x0000_t202" style="position:absolute;left:0;text-align:left;margin-left:24pt;margin-top:12.4pt;width:164.15pt;height:107.75pt;z-index:251660288;mso-width-relative:margin;mso-height-relative:margin">
            <v:textbox style="mso-next-textbox:#_x0000_s1026">
              <w:txbxContent>
                <w:p w:rsidR="002D082A" w:rsidRPr="00123411" w:rsidRDefault="002D082A" w:rsidP="002D082A">
                  <w:pPr>
                    <w:spacing w:before="136" w:beforeAutospacing="0" w:after="136" w:afterAutospacing="0"/>
                    <w:ind w:left="0"/>
                    <w:rPr>
                      <w:rFonts w:ascii="Arial" w:eastAsia="Times New Roman" w:hAnsi="Arial" w:cs="Arial"/>
                      <w:color w:val="000000"/>
                      <w:sz w:val="20"/>
                      <w:szCs w:val="20"/>
                    </w:rPr>
                  </w:pPr>
                  <w:r w:rsidRPr="00123411">
                    <w:rPr>
                      <w:rFonts w:ascii="Arial" w:eastAsia="Times New Roman" w:hAnsi="Arial" w:cs="Arial"/>
                      <w:color w:val="000000"/>
                      <w:sz w:val="20"/>
                      <w:szCs w:val="20"/>
                    </w:rPr>
                    <w:t xml:space="preserve">Sketch the design: </w:t>
                  </w:r>
                  <w:r w:rsidRPr="00123411">
                    <w:rPr>
                      <w:rFonts w:ascii="Arial" w:eastAsia="Times New Roman" w:hAnsi="Arial" w:cs="Arial"/>
                      <w:color w:val="000000"/>
                      <w:sz w:val="20"/>
                      <w:szCs w:val="20"/>
                    </w:rPr>
                    <w:br/>
                  </w:r>
                  <w:r w:rsidRPr="00123411">
                    <w:rPr>
                      <w:rFonts w:ascii="Arial" w:eastAsia="Times New Roman" w:hAnsi="Arial" w:cs="Arial"/>
                      <w:color w:val="000000"/>
                      <w:sz w:val="20"/>
                      <w:szCs w:val="20"/>
                    </w:rPr>
                    <w:br/>
                    <w:t>Have some sort of design in mind for your Mexican bark painting. Use white chalk to sketch your design on the paper. Mistakes can be easily corrected when using chalk.</w:t>
                  </w:r>
                </w:p>
                <w:p w:rsidR="002D082A" w:rsidRPr="00123411" w:rsidRDefault="002D082A">
                  <w:pPr>
                    <w:rPr>
                      <w:sz w:val="20"/>
                      <w:szCs w:val="20"/>
                    </w:rPr>
                  </w:pPr>
                </w:p>
              </w:txbxContent>
            </v:textbox>
          </v:shape>
        </w:pict>
      </w:r>
      <w:r w:rsidR="002D082A">
        <w:rPr>
          <w:noProof/>
          <w:color w:val="996600"/>
        </w:rPr>
        <w:drawing>
          <wp:inline distT="0" distB="0" distL="0" distR="0">
            <wp:extent cx="1229958" cy="1854679"/>
            <wp:effectExtent l="19050" t="0" r="8292" b="0"/>
            <wp:docPr id="9" name="Picture 8" descr="http://www.princetonol.com/groups/iad/lessons/high/images/Grace-amate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rincetonol.com/groups/iad/lessons/high/images/Grace-amate2.jpg">
                      <a:hlinkClick r:id="rId9"/>
                    </pic:cNvPr>
                    <pic:cNvPicPr>
                      <a:picLocks noChangeAspect="1" noChangeArrowheads="1"/>
                    </pic:cNvPicPr>
                  </pic:nvPicPr>
                  <pic:blipFill>
                    <a:blip r:embed="rId10" cstate="print"/>
                    <a:srcRect/>
                    <a:stretch>
                      <a:fillRect/>
                    </a:stretch>
                  </pic:blipFill>
                  <pic:spPr bwMode="auto">
                    <a:xfrm>
                      <a:off x="0" y="0"/>
                      <a:ext cx="1231769" cy="1857409"/>
                    </a:xfrm>
                    <a:prstGeom prst="rect">
                      <a:avLst/>
                    </a:prstGeom>
                    <a:noFill/>
                    <a:ln w="9525">
                      <a:noFill/>
                      <a:miter lim="800000"/>
                      <a:headEnd/>
                      <a:tailEnd/>
                    </a:ln>
                  </pic:spPr>
                </pic:pic>
              </a:graphicData>
            </a:graphic>
          </wp:inline>
        </w:drawing>
      </w:r>
    </w:p>
    <w:p w:rsidR="0026751F" w:rsidRPr="00123411" w:rsidRDefault="002E123F" w:rsidP="00123411">
      <w:r w:rsidRPr="002E123F">
        <w:rPr>
          <w:rFonts w:ascii="Verdana" w:hAnsi="Verdana"/>
          <w:noProof/>
          <w:color w:val="663300"/>
          <w:sz w:val="15"/>
          <w:szCs w:val="15"/>
          <w:lang w:eastAsia="zh-TW"/>
        </w:rPr>
        <w:pict>
          <v:shape id="_x0000_s1027" type="#_x0000_t202" style="position:absolute;left:0;text-align:left;margin-left:176.1pt;margin-top:5.15pt;width:173.7pt;height:138.35pt;z-index:251662336;mso-width-relative:margin;mso-height-relative:margin">
            <v:textbox style="mso-next-textbox:#_x0000_s1027">
              <w:txbxContent>
                <w:p w:rsidR="00123411" w:rsidRDefault="00123411" w:rsidP="00123411">
                  <w:pPr>
                    <w:ind w:left="0"/>
                    <w:rPr>
                      <w:rFonts w:ascii="Arial" w:eastAsia="Times New Roman" w:hAnsi="Arial" w:cs="Arial"/>
                      <w:color w:val="000000"/>
                      <w:sz w:val="20"/>
                      <w:szCs w:val="20"/>
                    </w:rPr>
                  </w:pPr>
                  <w:r>
                    <w:rPr>
                      <w:rFonts w:ascii="Arial" w:eastAsia="Times New Roman" w:hAnsi="Arial" w:cs="Arial"/>
                      <w:color w:val="000000"/>
                      <w:sz w:val="20"/>
                      <w:szCs w:val="20"/>
                    </w:rPr>
                    <w:t>Paint:</w:t>
                  </w:r>
                </w:p>
                <w:p w:rsidR="002D082A" w:rsidRPr="00123411" w:rsidRDefault="002D082A" w:rsidP="00123411">
                  <w:pPr>
                    <w:ind w:left="0"/>
                    <w:rPr>
                      <w:sz w:val="20"/>
                      <w:szCs w:val="20"/>
                    </w:rPr>
                  </w:pPr>
                  <w:r w:rsidRPr="00123411">
                    <w:rPr>
                      <w:rFonts w:ascii="Arial" w:eastAsia="Times New Roman" w:hAnsi="Arial" w:cs="Arial"/>
                      <w:color w:val="000000"/>
                      <w:sz w:val="20"/>
                      <w:szCs w:val="20"/>
                    </w:rPr>
                    <w:t xml:space="preserve">Paint your design in the colors of your choice. When using light colors, it helps to paint the area with white first, and then let it dry and paint the color on top of the white for better contrast. Let the paint dry completely, </w:t>
                  </w:r>
                  <w:proofErr w:type="gramStart"/>
                  <w:r w:rsidRPr="00123411">
                    <w:rPr>
                      <w:rFonts w:ascii="Arial" w:eastAsia="Times New Roman" w:hAnsi="Arial" w:cs="Arial"/>
                      <w:color w:val="000000"/>
                      <w:sz w:val="20"/>
                      <w:szCs w:val="20"/>
                    </w:rPr>
                    <w:t>then</w:t>
                  </w:r>
                  <w:proofErr w:type="gramEnd"/>
                  <w:r w:rsidRPr="00123411">
                    <w:rPr>
                      <w:rFonts w:ascii="Arial" w:eastAsia="Times New Roman" w:hAnsi="Arial" w:cs="Arial"/>
                      <w:color w:val="000000"/>
                      <w:sz w:val="20"/>
                      <w:szCs w:val="20"/>
                    </w:rPr>
                    <w:t xml:space="preserve"> outline the design using the black felt Sharpie marker.</w:t>
                  </w:r>
                </w:p>
                <w:p w:rsidR="002D082A" w:rsidRPr="002D082A" w:rsidRDefault="002D082A" w:rsidP="002D082A"/>
              </w:txbxContent>
            </v:textbox>
          </v:shape>
        </w:pict>
      </w:r>
      <w:r w:rsidR="002D082A">
        <w:rPr>
          <w:rFonts w:ascii="Arial" w:eastAsia="Times New Roman" w:hAnsi="Arial" w:cs="Arial"/>
          <w:noProof/>
          <w:color w:val="0364A4"/>
          <w:sz w:val="24"/>
          <w:szCs w:val="24"/>
        </w:rPr>
        <w:drawing>
          <wp:inline distT="0" distB="0" distL="0" distR="0">
            <wp:extent cx="1716656" cy="1716656"/>
            <wp:effectExtent l="19050" t="0" r="0" b="0"/>
            <wp:docPr id="10" name="Picture 1" descr="http://i.ehow.com/images/a04/q3/04/make-mexican-bark-painting-1.5-120X120.jpg">
              <a:hlinkClick xmlns:a="http://schemas.openxmlformats.org/drawingml/2006/main" r:id="rId11" tooltip="#jsArticleStepImageCredit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ehow.com/images/a04/q3/04/make-mexican-bark-painting-1.5-120X120.jpg">
                      <a:hlinkClick r:id="rId11" tooltip="#jsArticleStepImageCredit5"/>
                    </pic:cNvPr>
                    <pic:cNvPicPr>
                      <a:picLocks noChangeAspect="1" noChangeArrowheads="1"/>
                    </pic:cNvPicPr>
                  </pic:nvPicPr>
                  <pic:blipFill>
                    <a:blip r:embed="rId12" cstate="print"/>
                    <a:srcRect/>
                    <a:stretch>
                      <a:fillRect/>
                    </a:stretch>
                  </pic:blipFill>
                  <pic:spPr bwMode="auto">
                    <a:xfrm>
                      <a:off x="0" y="0"/>
                      <a:ext cx="1720334" cy="1720334"/>
                    </a:xfrm>
                    <a:prstGeom prst="rect">
                      <a:avLst/>
                    </a:prstGeom>
                    <a:noFill/>
                    <a:ln w="9525">
                      <a:noFill/>
                      <a:miter lim="800000"/>
                      <a:headEnd/>
                      <a:tailEnd/>
                    </a:ln>
                  </pic:spPr>
                </pic:pic>
              </a:graphicData>
            </a:graphic>
          </wp:inline>
        </w:drawing>
      </w:r>
      <w:r w:rsidR="0026751F" w:rsidRPr="0026751F">
        <w:rPr>
          <w:rFonts w:ascii="Arial" w:eastAsia="Times New Roman" w:hAnsi="Arial" w:cs="Arial"/>
          <w:vanish/>
          <w:color w:val="000000"/>
          <w:sz w:val="24"/>
          <w:szCs w:val="24"/>
        </w:rPr>
        <w:t xml:space="preserve">  </w:t>
      </w:r>
    </w:p>
    <w:p w:rsidR="002D082A" w:rsidRDefault="002D082A" w:rsidP="0026751F">
      <w:pPr>
        <w:spacing w:before="136" w:beforeAutospacing="0" w:after="136" w:afterAutospacing="0"/>
        <w:ind w:left="0"/>
        <w:rPr>
          <w:rFonts w:ascii="Arial" w:eastAsia="Times New Roman" w:hAnsi="Arial" w:cs="Arial"/>
          <w:color w:val="000000"/>
          <w:sz w:val="24"/>
          <w:szCs w:val="24"/>
        </w:rPr>
      </w:pPr>
    </w:p>
    <w:p w:rsidR="00123411" w:rsidRDefault="0026751F" w:rsidP="00123411">
      <w:pPr>
        <w:spacing w:before="136" w:beforeAutospacing="0" w:after="136" w:afterAutospacing="0"/>
        <w:ind w:left="0"/>
        <w:rPr>
          <w:rFonts w:ascii="Arial" w:eastAsia="Times New Roman" w:hAnsi="Arial" w:cs="Arial"/>
          <w:color w:val="000000"/>
          <w:sz w:val="18"/>
          <w:szCs w:val="18"/>
        </w:rPr>
      </w:pPr>
      <w:r w:rsidRPr="00123411">
        <w:rPr>
          <w:rFonts w:ascii="Arial" w:eastAsia="Times New Roman" w:hAnsi="Arial" w:cs="Arial"/>
          <w:color w:val="000000"/>
          <w:sz w:val="18"/>
          <w:szCs w:val="18"/>
        </w:rPr>
        <w:t xml:space="preserve">Now you have created an authentic looking Mexican bark painting that you can give as a gift or proudly display in your home. A Mexican bark painting is an excellent project to do with </w:t>
      </w:r>
      <w:hyperlink r:id="rId13" w:history="1">
        <w:r w:rsidRPr="00123411">
          <w:rPr>
            <w:rFonts w:ascii="Arial" w:eastAsia="Times New Roman" w:hAnsi="Arial" w:cs="Arial"/>
            <w:color w:val="0364A4"/>
            <w:sz w:val="18"/>
            <w:szCs w:val="18"/>
          </w:rPr>
          <w:t>children</w:t>
        </w:r>
      </w:hyperlink>
      <w:r w:rsidRPr="00123411">
        <w:rPr>
          <w:rFonts w:ascii="Arial" w:eastAsia="Times New Roman" w:hAnsi="Arial" w:cs="Arial"/>
          <w:color w:val="000000"/>
          <w:sz w:val="18"/>
          <w:szCs w:val="18"/>
        </w:rPr>
        <w:t>, because it gives them an opportunity to learn about the art of another culture.</w:t>
      </w:r>
      <w:r w:rsidR="00123411" w:rsidRPr="00123411">
        <w:rPr>
          <w:rFonts w:ascii="Arial" w:eastAsia="Times New Roman" w:hAnsi="Arial" w:cs="Arial"/>
          <w:color w:val="000000"/>
          <w:sz w:val="18"/>
          <w:szCs w:val="18"/>
        </w:rPr>
        <w:t xml:space="preserve"> </w:t>
      </w:r>
    </w:p>
    <w:p w:rsidR="0026751F" w:rsidRPr="004B33E6" w:rsidRDefault="0026751F" w:rsidP="004B33E6">
      <w:pPr>
        <w:spacing w:before="136" w:beforeAutospacing="0" w:after="136" w:afterAutospacing="0"/>
        <w:ind w:left="0"/>
        <w:rPr>
          <w:rFonts w:ascii="Arial" w:eastAsia="Times New Roman" w:hAnsi="Arial" w:cs="Arial"/>
          <w:color w:val="000000"/>
          <w:sz w:val="18"/>
          <w:szCs w:val="18"/>
        </w:rPr>
      </w:pPr>
      <w:r w:rsidRPr="00123411">
        <w:rPr>
          <w:rFonts w:ascii="Arial" w:eastAsia="Times New Roman" w:hAnsi="Arial" w:cs="Arial"/>
          <w:color w:val="000000"/>
          <w:sz w:val="18"/>
          <w:szCs w:val="18"/>
        </w:rPr>
        <w:t xml:space="preserve">Read more: </w:t>
      </w:r>
      <w:hyperlink r:id="rId14" w:anchor="ixzz0tb0chP7q" w:history="1">
        <w:r w:rsidRPr="00123411">
          <w:rPr>
            <w:rFonts w:ascii="Arial" w:eastAsia="Times New Roman" w:hAnsi="Arial" w:cs="Arial"/>
            <w:color w:val="003399"/>
            <w:sz w:val="18"/>
            <w:szCs w:val="18"/>
          </w:rPr>
          <w:t>How to Make a Mexican Bark Painting | eHow.com</w:t>
        </w:r>
      </w:hyperlink>
      <w:r w:rsidRPr="00123411">
        <w:rPr>
          <w:rFonts w:ascii="Arial" w:eastAsia="Times New Roman" w:hAnsi="Arial" w:cs="Arial"/>
          <w:color w:val="000000"/>
          <w:sz w:val="18"/>
          <w:szCs w:val="18"/>
        </w:rPr>
        <w:t xml:space="preserve"> </w:t>
      </w:r>
      <w:hyperlink r:id="rId15" w:anchor="ixzz0tb0chP7q" w:history="1">
        <w:r w:rsidRPr="00123411">
          <w:rPr>
            <w:rFonts w:ascii="Arial" w:eastAsia="Times New Roman" w:hAnsi="Arial" w:cs="Arial"/>
            <w:color w:val="003399"/>
            <w:sz w:val="18"/>
            <w:szCs w:val="18"/>
          </w:rPr>
          <w:t>http://www.ehow.com/how_5049348_make-mexican-bark-painting.html#ixzz0tb0chP7q</w:t>
        </w:r>
      </w:hyperlink>
    </w:p>
    <w:sectPr w:rsidR="0026751F" w:rsidRPr="004B33E6" w:rsidSect="00F630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savePreviewPicture/>
  <w:compat/>
  <w:rsids>
    <w:rsidRoot w:val="0026751F"/>
    <w:rsid w:val="000633B5"/>
    <w:rsid w:val="00123411"/>
    <w:rsid w:val="00233603"/>
    <w:rsid w:val="0026751F"/>
    <w:rsid w:val="002D082A"/>
    <w:rsid w:val="002E123F"/>
    <w:rsid w:val="004B33E6"/>
    <w:rsid w:val="009879B5"/>
    <w:rsid w:val="00AE382F"/>
    <w:rsid w:val="00CF3132"/>
    <w:rsid w:val="00E55E78"/>
    <w:rsid w:val="00F6301E"/>
    <w:rsid w:val="00F82C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751F"/>
    <w:rPr>
      <w:strike w:val="0"/>
      <w:dstrike w:val="0"/>
      <w:color w:val="0364A4"/>
      <w:u w:val="none"/>
      <w:effect w:val="none"/>
    </w:rPr>
  </w:style>
  <w:style w:type="paragraph" w:styleId="NormalWeb">
    <w:name w:val="Normal (Web)"/>
    <w:basedOn w:val="Normal"/>
    <w:uiPriority w:val="99"/>
    <w:semiHidden/>
    <w:unhideWhenUsed/>
    <w:rsid w:val="0026751F"/>
    <w:pPr>
      <w:spacing w:before="136" w:beforeAutospacing="0" w:after="136" w:afterAutospacing="0"/>
      <w:ind w:left="0"/>
    </w:pPr>
    <w:rPr>
      <w:rFonts w:ascii="Times New Roman" w:eastAsia="Times New Roman" w:hAnsi="Times New Roman" w:cs="Times New Roman"/>
      <w:sz w:val="24"/>
      <w:szCs w:val="24"/>
    </w:rPr>
  </w:style>
  <w:style w:type="character" w:customStyle="1" w:styleId="image4">
    <w:name w:val="image4"/>
    <w:basedOn w:val="DefaultParagraphFont"/>
    <w:rsid w:val="0026751F"/>
  </w:style>
  <w:style w:type="paragraph" w:styleId="BalloonText">
    <w:name w:val="Balloon Text"/>
    <w:basedOn w:val="Normal"/>
    <w:link w:val="BalloonTextChar"/>
    <w:uiPriority w:val="99"/>
    <w:semiHidden/>
    <w:unhideWhenUsed/>
    <w:rsid w:val="0026751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51F"/>
    <w:rPr>
      <w:rFonts w:ascii="Tahoma" w:hAnsi="Tahoma" w:cs="Tahoma"/>
      <w:sz w:val="16"/>
      <w:szCs w:val="16"/>
    </w:rPr>
  </w:style>
  <w:style w:type="character" w:styleId="FollowedHyperlink">
    <w:name w:val="FollowedHyperlink"/>
    <w:basedOn w:val="DefaultParagraphFont"/>
    <w:uiPriority w:val="99"/>
    <w:semiHidden/>
    <w:unhideWhenUsed/>
    <w:rsid w:val="002D082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08556893">
      <w:bodyDiv w:val="1"/>
      <w:marLeft w:val="0"/>
      <w:marRight w:val="0"/>
      <w:marTop w:val="0"/>
      <w:marBottom w:val="0"/>
      <w:divBdr>
        <w:top w:val="none" w:sz="0" w:space="0" w:color="auto"/>
        <w:left w:val="none" w:sz="0" w:space="0" w:color="auto"/>
        <w:bottom w:val="none" w:sz="0" w:space="0" w:color="auto"/>
        <w:right w:val="none" w:sz="0" w:space="0" w:color="auto"/>
      </w:divBdr>
      <w:divsChild>
        <w:div w:id="218130708">
          <w:marLeft w:val="0"/>
          <w:marRight w:val="0"/>
          <w:marTop w:val="0"/>
          <w:marBottom w:val="0"/>
          <w:divBdr>
            <w:top w:val="none" w:sz="0" w:space="0" w:color="auto"/>
            <w:left w:val="none" w:sz="0" w:space="0" w:color="auto"/>
            <w:bottom w:val="none" w:sz="0" w:space="0" w:color="auto"/>
            <w:right w:val="none" w:sz="0" w:space="0" w:color="auto"/>
          </w:divBdr>
          <w:divsChild>
            <w:div w:id="1866362658">
              <w:marLeft w:val="0"/>
              <w:marRight w:val="0"/>
              <w:marTop w:val="0"/>
              <w:marBottom w:val="0"/>
              <w:divBdr>
                <w:top w:val="none" w:sz="0" w:space="0" w:color="auto"/>
                <w:left w:val="none" w:sz="0" w:space="0" w:color="auto"/>
                <w:bottom w:val="none" w:sz="0" w:space="0" w:color="auto"/>
                <w:right w:val="none" w:sz="0" w:space="0" w:color="auto"/>
              </w:divBdr>
              <w:divsChild>
                <w:div w:id="1675568964">
                  <w:marLeft w:val="0"/>
                  <w:marRight w:val="0"/>
                  <w:marTop w:val="0"/>
                  <w:marBottom w:val="0"/>
                  <w:divBdr>
                    <w:top w:val="none" w:sz="0" w:space="0" w:color="auto"/>
                    <w:left w:val="none" w:sz="0" w:space="0" w:color="auto"/>
                    <w:bottom w:val="none" w:sz="0" w:space="0" w:color="auto"/>
                    <w:right w:val="none" w:sz="0" w:space="0" w:color="auto"/>
                  </w:divBdr>
                  <w:divsChild>
                    <w:div w:id="88251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how.com/children/" TargetMode="External"/><Relationship Id="rId3" Type="http://schemas.openxmlformats.org/officeDocument/2006/relationships/webSettings" Target="webSettings.xml"/><Relationship Id="rId7" Type="http://schemas.openxmlformats.org/officeDocument/2006/relationships/hyperlink" Target="http://www.aboriginalartonline.com/methods/methods.php"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boriginalartonline.com/methods/paper.php" TargetMode="External"/><Relationship Id="rId11" Type="http://schemas.openxmlformats.org/officeDocument/2006/relationships/hyperlink" Target="http://i.ehow.com/images/a04/q3/04/make-mexican-bark-painting-1.5-800X800.jpg" TargetMode="External"/><Relationship Id="rId5" Type="http://schemas.openxmlformats.org/officeDocument/2006/relationships/hyperlink" Target="http://www.aboriginalartonline.com/methods/gouache.php" TargetMode="External"/><Relationship Id="rId15" Type="http://schemas.openxmlformats.org/officeDocument/2006/relationships/hyperlink" Target="http://www.ehow.com/how_5049348_make-mexican-bark-painting.html" TargetMode="External"/><Relationship Id="rId10" Type="http://schemas.openxmlformats.org/officeDocument/2006/relationships/image" Target="media/image2.jpeg"/><Relationship Id="rId4" Type="http://schemas.openxmlformats.org/officeDocument/2006/relationships/hyperlink" Target="http://www.aboriginalartonline.com/methods/paint.php" TargetMode="External"/><Relationship Id="rId9" Type="http://schemas.openxmlformats.org/officeDocument/2006/relationships/hyperlink" Target="http://www.princetonol.com/groups/iad/lessons/high/images/Grace-amate2.jpg" TargetMode="External"/><Relationship Id="rId14" Type="http://schemas.openxmlformats.org/officeDocument/2006/relationships/hyperlink" Target="http://www.ehow.com/how_5049348_make-mexican-bark-pain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2010-07-13T20:23:00Z</dcterms:created>
  <dcterms:modified xsi:type="dcterms:W3CDTF">2010-10-28T11:09:00Z</dcterms:modified>
</cp:coreProperties>
</file>